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0E93" w14:textId="77777777" w:rsidR="00322788" w:rsidRDefault="00322788" w:rsidP="0032278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do uchwały nr 6/12/2022 NWZC z dnia 16.12.2022r.</w:t>
      </w:r>
    </w:p>
    <w:p w14:paraId="3E2BEF73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368DE4A5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STATUT</w:t>
      </w:r>
    </w:p>
    <w:p w14:paraId="7C896DE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>WOLIŃSKIEGO STOWARZYSZENIA RYBAKÓW</w:t>
      </w:r>
    </w:p>
    <w:p w14:paraId="3F4AEAB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381B9BF1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1</w:t>
      </w:r>
    </w:p>
    <w:p w14:paraId="163A3323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Postanowienia ogólne</w:t>
      </w:r>
    </w:p>
    <w:p w14:paraId="51C87D3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1379577E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</w:p>
    <w:p w14:paraId="311E3772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Wolińskie Stowarzyszenie Rybaków, zwane dalej Stowarzyszeniem, działa na podstawie ustawy z dnia 7 kwietnia 1989 roku Prawo o stowarzyszeniach z późniejszymi zmianami oraz postanowień niniejszego statutu.</w:t>
      </w:r>
    </w:p>
    <w:p w14:paraId="6F41CC81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4A4F64A1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</w:t>
      </w:r>
    </w:p>
    <w:p w14:paraId="62D44064" w14:textId="77777777" w:rsidR="00322788" w:rsidRPr="004439A1" w:rsidRDefault="00322788" w:rsidP="00322788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Terenem działania Stowarzyszenia jest obszar Rzeczypospolitej Polskiej ze szczególnym uwzględnieniem miasta Wolin, miejscowości portowych: Świnoujście, Międzyzdroje, Dziwnów, Rewal, Niechorze, Mrzeżyno, Kamień Pomorski, Stepnica i innych miejscowości Województwa Zachodniopomorskiego </w:t>
      </w:r>
      <w:r w:rsidRPr="004439A1">
        <w:rPr>
          <w:rFonts w:cs="Times New Roman"/>
          <w:b/>
          <w:bCs/>
        </w:rPr>
        <w:t>oraz wód Zalewu Szczecińskiego, Zalewu Kamieńskiego i jezioro Dąbie.</w:t>
      </w:r>
    </w:p>
    <w:p w14:paraId="03B7163F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21DD212A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</w:t>
      </w:r>
    </w:p>
    <w:p w14:paraId="3B4E1D87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Dla realizacji celów statutowych Stowarzyszenie może prowadzić działania poza granicami Kraju, na terenie innych państw, ze szczególnym uwzględnieniem państw Unii Europejskiej.</w:t>
      </w:r>
    </w:p>
    <w:p w14:paraId="3ECF92A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3C398C2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14:paraId="06C351B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Siedzibą Stowarzyszenia jest miasto Wolin.</w:t>
      </w:r>
    </w:p>
    <w:p w14:paraId="0E22E29A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6B5BF0DB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§5</w:t>
      </w:r>
    </w:p>
    <w:p w14:paraId="4133E344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Stowarzyszenie jest niezależne i posiada osobowość prawną, zaś członkostwo jest dobrowolne.</w:t>
      </w:r>
    </w:p>
    <w:p w14:paraId="7EA27C2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3A818C7B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§6</w:t>
      </w:r>
    </w:p>
    <w:p w14:paraId="16F71A0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Stowarzyszenie powołane jest na czas nieokreślony.</w:t>
      </w:r>
    </w:p>
    <w:p w14:paraId="20AE8C76" w14:textId="77777777" w:rsidR="00322788" w:rsidRDefault="00322788" w:rsidP="00322788">
      <w:pPr>
        <w:pStyle w:val="Standard"/>
        <w:spacing w:line="276" w:lineRule="auto"/>
        <w:rPr>
          <w:rFonts w:cs="Times New Roman"/>
        </w:rPr>
      </w:pPr>
    </w:p>
    <w:p w14:paraId="634F3F64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§7</w:t>
      </w:r>
    </w:p>
    <w:p w14:paraId="723FC5D4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Dla realizacji celów statutowych Stowarzyszenie może współpracować z krajowymi </w:t>
      </w:r>
      <w:r>
        <w:rPr>
          <w:rFonts w:cs="Times New Roman"/>
        </w:rPr>
        <w:br/>
        <w:t>i międzynarodowymi organizacjami pozarządowymi, instytucjami oraz organami władzy publicznej różnych szczebli.</w:t>
      </w:r>
    </w:p>
    <w:p w14:paraId="13954271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6022963B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§8</w:t>
      </w:r>
    </w:p>
    <w:p w14:paraId="29EA4394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Stowarzyszenie może przystępować (być członkiem) innych organizacji krajowych lub zagranicznych, w szczególności zbieżnych z celami statutowymi Stowarzyszenia. Stowarzyszenie może także tworzyć lub przystępować do innych osób prawnych na zasadach określonych w przepisach powszechnie obowiązujących.</w:t>
      </w:r>
    </w:p>
    <w:p w14:paraId="1B2F5F0F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035E7135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§9</w:t>
      </w:r>
    </w:p>
    <w:p w14:paraId="5929BEEA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Działalność Stowarzyszenia opiera się w na pracy społecznej jej członków.</w:t>
      </w:r>
    </w:p>
    <w:p w14:paraId="250873B5" w14:textId="77777777" w:rsidR="004439A1" w:rsidRDefault="004439A1" w:rsidP="00322788">
      <w:pPr>
        <w:pStyle w:val="Standard"/>
        <w:spacing w:line="276" w:lineRule="auto"/>
        <w:jc w:val="center"/>
        <w:rPr>
          <w:rFonts w:cs="Times New Roman"/>
        </w:rPr>
      </w:pPr>
    </w:p>
    <w:p w14:paraId="318E0DD8" w14:textId="0493614D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§10</w:t>
      </w:r>
    </w:p>
    <w:p w14:paraId="31B5F47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Stowarzyszenie dla realizacji swoich zadań oraz działań może zatrudniać pracowników, </w:t>
      </w:r>
      <w:r>
        <w:rPr>
          <w:rFonts w:cs="Times New Roman"/>
        </w:rPr>
        <w:br/>
        <w:t>w tym swoich członków.</w:t>
      </w:r>
    </w:p>
    <w:p w14:paraId="2C6FEFF1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5D54B64F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§11</w:t>
      </w:r>
    </w:p>
    <w:p w14:paraId="15E2D2AA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Stowarzyszenie może podejmować działalność gospodarczą, z której dochody będą służyć finansowaniu działalności statutowej.</w:t>
      </w:r>
    </w:p>
    <w:p w14:paraId="39B86EB1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737B5936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§12</w:t>
      </w:r>
    </w:p>
    <w:p w14:paraId="5E1A4F72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Stowarzyszenie używa pieczęci i znaków ustalonych przez zarząd Stowarzyszenia.</w:t>
      </w:r>
    </w:p>
    <w:p w14:paraId="3266B8BC" w14:textId="77777777" w:rsidR="00322788" w:rsidRDefault="00322788" w:rsidP="00322788">
      <w:pPr>
        <w:pStyle w:val="Standard"/>
        <w:spacing w:line="276" w:lineRule="auto"/>
        <w:rPr>
          <w:rFonts w:cs="Times New Roman"/>
          <w:b/>
        </w:rPr>
      </w:pPr>
    </w:p>
    <w:p w14:paraId="29C9C27D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2</w:t>
      </w:r>
    </w:p>
    <w:p w14:paraId="3C37061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Cel i formy działania</w:t>
      </w:r>
    </w:p>
    <w:p w14:paraId="25F22BB4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</w:p>
    <w:p w14:paraId="56834F76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§13</w:t>
      </w:r>
    </w:p>
    <w:p w14:paraId="068C4F1E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Celem Stowarzyszenia jest:</w:t>
      </w:r>
    </w:p>
    <w:p w14:paraId="4FC3DEEE" w14:textId="77777777" w:rsidR="00322788" w:rsidRDefault="00322788" w:rsidP="003227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Obrony praw i interesów właścicieli lub armatorów statków rybackich - członków Stowarzyszenia.</w:t>
      </w:r>
    </w:p>
    <w:p w14:paraId="284C30AC" w14:textId="77777777" w:rsidR="00322788" w:rsidRDefault="00322788" w:rsidP="003227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Reprezentowanie członków Stowarzyszenia w kontaktach z organami administracji publicznej, urzędami, instytucjami, osobami fizycznymi, prawnymi oraz jednostkami organizacyjnymi nieposiadającymi osobowości prawnej - w sprawach związanych z prowadzoną przez nich działalnością z  zakresu rybołówstwa</w:t>
      </w:r>
    </w:p>
    <w:p w14:paraId="0DF3F2A8" w14:textId="77777777" w:rsidR="00322788" w:rsidRDefault="00322788" w:rsidP="003227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Współpraca z administracją rządową i samorządową - w szczególności organami władzy publicznej zajmującymi się sprawami rybactwa, rybołówstwa, ochrony środowiska i zasobów naturalnych.</w:t>
      </w:r>
    </w:p>
    <w:p w14:paraId="62B0C509" w14:textId="77777777" w:rsidR="00322788" w:rsidRDefault="00322788" w:rsidP="003227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Pozyskiwanie i udostępnianie członkom Stowarzyszenia aktualnej wiedzy i informacji związanych z prowadzoną przez nich działalnością z zakresu rybołówstwa, w szczególności dotyczących: Morza Bałtyckiego (Zatoki Pomorskiej), Zalewu Szczecińskiego i Kamieńskiego, Jeziora Dąbie</w:t>
      </w:r>
    </w:p>
    <w:p w14:paraId="3283D857" w14:textId="77777777" w:rsidR="00322788" w:rsidRDefault="00322788" w:rsidP="003227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Podejmowanie wspólnych inicjatyw - z osobami fizycznymi, prawnymi, instytucjami lub organizacjami - służących wszechstronnemu rozwojowi społeczności lokalnej zamieszkującej lub prowadzącej działalność na obszarze działania Stowarzyszenia</w:t>
      </w:r>
    </w:p>
    <w:p w14:paraId="070F54EE" w14:textId="77777777" w:rsidR="00322788" w:rsidRDefault="00322788" w:rsidP="003227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Podejmowanie działań ukierunkowanych na pozyskiwanie środków zewnętrznych (w tym środków pochodzących z budżetu Unii Europejskiej) - na potrzeby działalności statutowej, w szczególności służących: ochronie środowiska, zarybianiu, odtwarzaniu sprzętu połowowego, dbałości o sprzęt pływający, rozwijaniu (w tym również dywersyfikowaniu) działalności gospodarczej z zakresu rybołówstwa prowadzonej przez członków Stowarzyszenia</w:t>
      </w:r>
    </w:p>
    <w:p w14:paraId="7239E156" w14:textId="77777777" w:rsidR="00322788" w:rsidRDefault="00322788" w:rsidP="00322788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Podejmowanie działań na rzecz:</w:t>
      </w:r>
    </w:p>
    <w:p w14:paraId="318686E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podnoszenia wiedzy, kwalifikacji personalnych i zawodowych członków Stowarzyszenia,</w:t>
      </w:r>
    </w:p>
    <w:p w14:paraId="10F1D357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>
        <w:rPr>
          <w:rFonts w:cs="Times New Roman"/>
        </w:rPr>
        <w:tab/>
        <w:t>dobroczynności,</w:t>
      </w:r>
    </w:p>
    <w:p w14:paraId="2845636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ochrony zdrowia i pomocy społecznej,</w:t>
      </w:r>
    </w:p>
    <w:p w14:paraId="09036C78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działalności kulturalnej,</w:t>
      </w:r>
    </w:p>
    <w:p w14:paraId="6364E958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kultury fizycznej i sportu,</w:t>
      </w:r>
    </w:p>
    <w:p w14:paraId="3158C630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rehabilitacji zdrowotnej inwalidów, rencistów i emerytów, w szczególności rybaków,</w:t>
      </w:r>
    </w:p>
    <w:p w14:paraId="35B7E486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kultu religijnego.</w:t>
      </w:r>
    </w:p>
    <w:p w14:paraId="6AC6AE49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§14</w:t>
      </w:r>
    </w:p>
    <w:p w14:paraId="63191CE8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Stowarzyszenie realizuje swoje cele poprzez:</w:t>
      </w:r>
    </w:p>
    <w:p w14:paraId="5576C9D2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udział w postępowaniach (także administracyjnych) w sprawach istotnych dla członków Stowarzyszenia - z własnej inicjatywy lub na wniosek członków Stowarzyszenia.</w:t>
      </w:r>
    </w:p>
    <w:p w14:paraId="49295973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Współdziałanie z organami władzy publicznej - administracji państwowej i samorządowej - w sprawach istotnych z punktu widzenia działalności statutowej Stowarzyszenia i Jego członków.</w:t>
      </w:r>
    </w:p>
    <w:p w14:paraId="52597AA6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Spotkania, konferencje, wideokonferencje itp. z przedstawicielami władz rządowych i samorządowych, organizacjami pozarządowymi, stowarzyszeniami, fundacjami itp.</w:t>
      </w:r>
    </w:p>
    <w:p w14:paraId="4DC32565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Współpraca i wspólne przedsięwzięcia z krajowymi i zagranicznymi podmiotami, których działalność jest pokrewna działalności Stowarzyszenia lub dzięki którym możliwe będzie realizowanie celów statutowych Stowarzyszenia lub działanie dla dobra Jego Członków.</w:t>
      </w:r>
    </w:p>
    <w:p w14:paraId="527E6D88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Organizowanie zjazdów, kursów, odczytów, wykładów, szkoleń.</w:t>
      </w:r>
    </w:p>
    <w:p w14:paraId="573CCC14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Propagowania i organizowania wymiany międzykulturowej, w szczególności poprzez organizację wyjazdów, warsztatów, prelekcji.</w:t>
      </w:r>
    </w:p>
    <w:p w14:paraId="526DF4A7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Wydawanie książek, czasopism, broszur związanych z celami Stowarzyszenia.</w:t>
      </w:r>
    </w:p>
    <w:p w14:paraId="5F4F9F41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Organizowanie imprez kulturalnych.</w:t>
      </w:r>
    </w:p>
    <w:p w14:paraId="0C9D72BC" w14:textId="77777777" w:rsidR="00322788" w:rsidRDefault="00322788" w:rsidP="00322788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Pozafinansowe wspieranie rodzin członków Stowarzyszenia w trudnej sytuacji życiowej.</w:t>
      </w:r>
    </w:p>
    <w:p w14:paraId="0F473BEA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3AD23A87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3</w:t>
      </w:r>
    </w:p>
    <w:p w14:paraId="2E1C2190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Członkowie ich prawa i obowiązki</w:t>
      </w:r>
    </w:p>
    <w:p w14:paraId="084066F6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29BA9015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§15</w:t>
      </w:r>
    </w:p>
    <w:p w14:paraId="75364F9D" w14:textId="77777777" w:rsidR="00322788" w:rsidRPr="00B277A7" w:rsidRDefault="00322788" w:rsidP="00322788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Członkami Stowarzyszenia mogą być osoby fizyczne i osoby prawne, </w:t>
      </w:r>
      <w:r w:rsidRPr="00B277A7">
        <w:rPr>
          <w:rFonts w:cs="Times New Roman"/>
          <w:b/>
          <w:bCs/>
        </w:rPr>
        <w:t xml:space="preserve">niezależnie od siedziby i narodowości, które przestrzegają </w:t>
      </w:r>
      <w:bookmarkStart w:id="0" w:name="page17R_mcid7"/>
      <w:bookmarkEnd w:id="0"/>
      <w:r w:rsidRPr="00B277A7">
        <w:rPr>
          <w:rFonts w:cs="Times New Roman"/>
          <w:b/>
          <w:bCs/>
        </w:rPr>
        <w:t>zasad przyjętych przez Stowarzyszenie, są odpowiedzialni za swe działania wobec stowarzyszenia, nie działają wbrew interesowi publicznemu i obowiązującemu prawu, zwłaszcza jeżeli chodzi o eksploatację i produkcję produktów rybołówstwa i akwakultury obrót nimi oraz troszczą się o wizerunek i dobre imię Stowarzyszenia.</w:t>
      </w:r>
    </w:p>
    <w:p w14:paraId="3F994002" w14:textId="77777777" w:rsidR="00322788" w:rsidRDefault="00322788" w:rsidP="00322788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Członkowie Stowarzyszenia dzieli się na:</w:t>
      </w:r>
    </w:p>
    <w:p w14:paraId="75395DDF" w14:textId="77777777" w:rsidR="00322788" w:rsidRDefault="00322788" w:rsidP="00322788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członków zwyczajnych,</w:t>
      </w:r>
    </w:p>
    <w:p w14:paraId="34D3295A" w14:textId="77777777" w:rsidR="00322788" w:rsidRDefault="00322788" w:rsidP="00322788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członków wspierających,</w:t>
      </w:r>
    </w:p>
    <w:p w14:paraId="23E6268E" w14:textId="77777777" w:rsidR="00322788" w:rsidRDefault="00322788" w:rsidP="00322788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członków honorowych.</w:t>
      </w:r>
    </w:p>
    <w:p w14:paraId="4F61ECA7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7AC09F0D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Członek zwyczajny</w:t>
      </w:r>
    </w:p>
    <w:p w14:paraId="4AA2B480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EF3793A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§16</w:t>
      </w:r>
    </w:p>
    <w:p w14:paraId="3D7E8109" w14:textId="77777777" w:rsidR="00322788" w:rsidRDefault="00322788" w:rsidP="00322788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Członkiem zwyczajnym może być osoba fizyczna posiadająca pełną zdolność do czynności prawnych i nie pozbawiona praw publicznych. Kandydat na członka zwyczajnego zobowiązany jest złożyć do Zarządu Stowarzyszenia deklarację członkowską, zawierającą wniosek o przyjęcie do Stowarzyszenia jako członka zwyczajnego wraz z rekomendacją  innego członka Stowarzyszenia. Przyjęcie kandydata na członka zwyczajnego następuje na mocy uchwały Zarządu Stowarzyszenia podjętej w terminie dwóch miesięcy od dnia złożenia kompletnej deklaracji członkowskiej.</w:t>
      </w:r>
    </w:p>
    <w:p w14:paraId="3928FD61" w14:textId="77777777" w:rsidR="00322788" w:rsidRDefault="00322788" w:rsidP="00322788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Członek zwyczajny ma prawo:</w:t>
      </w:r>
    </w:p>
    <w:p w14:paraId="748D342C" w14:textId="77777777" w:rsidR="00322788" w:rsidRDefault="00322788" w:rsidP="00322788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wybierać władze Stowarzyszenia i być wybieranym do władz Stowarzyszenia, </w:t>
      </w:r>
    </w:p>
    <w:p w14:paraId="68177631" w14:textId="77777777" w:rsidR="00322788" w:rsidRDefault="00322788" w:rsidP="00322788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uczestniczyć w zebraniach członków Stowarzyszenia z prawem głosu stanowiącego,</w:t>
      </w:r>
    </w:p>
    <w:p w14:paraId="671E1987" w14:textId="77777777" w:rsidR="00322788" w:rsidRDefault="00322788" w:rsidP="00322788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korzystać z porad i pomocy Stowarzyszenia,</w:t>
      </w:r>
    </w:p>
    <w:p w14:paraId="08C6472F" w14:textId="77777777" w:rsidR="00322788" w:rsidRDefault="00322788" w:rsidP="00322788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korzystać z innych świadczeń i urządzeń Stowarzyszenia,</w:t>
      </w:r>
    </w:p>
    <w:p w14:paraId="39A58235" w14:textId="77777777" w:rsidR="00322788" w:rsidRDefault="00322788" w:rsidP="00322788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nosie odznakę Stowarzyszenia</w:t>
      </w:r>
    </w:p>
    <w:p w14:paraId="1D810492" w14:textId="77777777" w:rsidR="00322788" w:rsidRDefault="00322788" w:rsidP="00322788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obowiązków członka zwyczajnego należy:</w:t>
      </w:r>
    </w:p>
    <w:p w14:paraId="79991C4B" w14:textId="77777777" w:rsidR="00322788" w:rsidRDefault="00322788" w:rsidP="00322788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czynne uczestniczenie w pracach Stowarzyszenia, zebraniach, oraz propagowanie programu Stowarzyszenia,</w:t>
      </w:r>
    </w:p>
    <w:p w14:paraId="01DF5F7D" w14:textId="77777777" w:rsidR="00322788" w:rsidRDefault="00322788" w:rsidP="00322788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B277A7">
        <w:rPr>
          <w:rFonts w:cs="Times New Roman"/>
          <w:b/>
          <w:bCs/>
        </w:rPr>
        <w:t xml:space="preserve">regularne opłacanie składek członkowskich </w:t>
      </w:r>
      <w:r>
        <w:rPr>
          <w:rFonts w:cs="Times New Roman"/>
        </w:rPr>
        <w:t>i innych świadczeń związanych z członkostwem w Stowarzyszeniu,</w:t>
      </w:r>
    </w:p>
    <w:p w14:paraId="715EE3CC" w14:textId="77777777" w:rsidR="00322788" w:rsidRDefault="00322788" w:rsidP="00322788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przestrzeganie postanowień statutu i uchwal władz Stowarzyszenia.</w:t>
      </w:r>
    </w:p>
    <w:p w14:paraId="6055FB73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5D9C62B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Członek wspierający</w:t>
      </w:r>
    </w:p>
    <w:p w14:paraId="5384BF15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§17</w:t>
      </w:r>
    </w:p>
    <w:p w14:paraId="26A35AFA" w14:textId="77777777" w:rsidR="00322788" w:rsidRDefault="00322788" w:rsidP="00322788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Członkiem wspierającym może być osoba fizyczna oraz osoba prawna uznająca cele i zasady statutowe Stowarzyszenia oraz deklarująca pomoc finansową, rzeczową lub merytoryczną w realizacji celów Stowarzyszenia. Kandydat na członka wspierającego zobowiązany jest złożyć do Zarządu Stowarzyszenia deklarację członkowską, zawierającą wniosek o przyjęcie do Stowarzyszenia jako członka wspierającego oraz wskazać jaką pomoc deklaruje. Przyjęcie kandydata na członka wspierającego następuje na mocy uchwały Zarządu Stowarzyszenia podjętej w terminie dwóch miesięcy od dnia złożenia kompletnej deklaracji członkowskiej.</w:t>
      </w:r>
    </w:p>
    <w:p w14:paraId="63E5F432" w14:textId="77777777" w:rsidR="00322788" w:rsidRDefault="00322788" w:rsidP="00322788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Członek wspierający ma prawo:</w:t>
      </w:r>
    </w:p>
    <w:p w14:paraId="07D61808" w14:textId="77777777" w:rsidR="00322788" w:rsidRDefault="00322788" w:rsidP="00322788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korzystać z porad i pomocy Stowarzyszenia,</w:t>
      </w:r>
    </w:p>
    <w:p w14:paraId="3B6493AB" w14:textId="77777777" w:rsidR="00322788" w:rsidRDefault="00322788" w:rsidP="00322788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korzystać z innych świadczeń  i urządzeń Stowarzyszenia,</w:t>
      </w:r>
    </w:p>
    <w:p w14:paraId="1C81D9C5" w14:textId="77777777" w:rsidR="00322788" w:rsidRDefault="00322788" w:rsidP="00322788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nosić odznakę Stowarzyszenia.</w:t>
      </w:r>
    </w:p>
    <w:p w14:paraId="3C8C1B74" w14:textId="77777777" w:rsidR="00322788" w:rsidRDefault="00322788" w:rsidP="00322788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obowiązków członka wspierającego należy:</w:t>
      </w:r>
    </w:p>
    <w:p w14:paraId="66061684" w14:textId="77777777" w:rsidR="00322788" w:rsidRDefault="00322788" w:rsidP="00322788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czynne uczestniczenie w pracach Stowarzyszenia, zebraniach, oraz propagowanie programu Stowarzyszenia, </w:t>
      </w:r>
    </w:p>
    <w:p w14:paraId="129ABCF1" w14:textId="77777777" w:rsidR="00322788" w:rsidRDefault="00322788" w:rsidP="00322788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regularne wywiązywanie się z deklarowanych świadczeń,</w:t>
      </w:r>
    </w:p>
    <w:p w14:paraId="554F2E1C" w14:textId="77777777" w:rsidR="00322788" w:rsidRDefault="00322788" w:rsidP="00322788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przestrzeganie postanowień statutu i uchwal władz Stowarzyszenia.</w:t>
      </w:r>
    </w:p>
    <w:p w14:paraId="59A8C9BA" w14:textId="77777777" w:rsidR="00322788" w:rsidRDefault="00322788" w:rsidP="00322788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Członkowie wspierający nie posiadają biernego oraz czynnego prawa wyborczego - mogą brać udział w zebraniach członków Stowarzyszenia - jedynie z głosem doradczym (bez prawa głosu stanowiącego).</w:t>
      </w:r>
    </w:p>
    <w:p w14:paraId="3B4FD171" w14:textId="77777777" w:rsidR="00322788" w:rsidRDefault="00322788" w:rsidP="00322788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Członkowie wspierający nie opłacają składek członkowskich i innych świadczeń związanych z członkostwem w Stowarzyszeniu - prócz deklarowanych.</w:t>
      </w:r>
    </w:p>
    <w:p w14:paraId="0022B2F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4E38A28B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Członek honorowy</w:t>
      </w:r>
    </w:p>
    <w:p w14:paraId="6DC08F27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§18</w:t>
      </w:r>
    </w:p>
    <w:p w14:paraId="0F40BF89" w14:textId="77777777" w:rsidR="00322788" w:rsidRDefault="00322788" w:rsidP="00322788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Członkiem honorowym może być osoba fizyczna, która wniosła wybitny wkład w działalność i rozwoju Stowarzyszenia.</w:t>
      </w:r>
    </w:p>
    <w:p w14:paraId="4200A1B1" w14:textId="77777777" w:rsidR="00322788" w:rsidRDefault="00322788" w:rsidP="00322788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Członek honorowy korzysta ze szczególnego poważania w Stowarzyszeniu.</w:t>
      </w:r>
    </w:p>
    <w:p w14:paraId="2D47E29C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39CD564F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§19</w:t>
      </w:r>
    </w:p>
    <w:p w14:paraId="1574F429" w14:textId="77777777" w:rsidR="00322788" w:rsidRDefault="00322788" w:rsidP="00322788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Kandydata na członka honorowego zgłasza do Zarządu Stowarzyszenia co najmniej 6 członków Stowarzyszenia. Do zgłoszenia powinna zostać dołączona zgoda kandydata na ustanowienie go członkiem honorowym Stowarzyszenia. Przyjęcie kandydata na członka honorowego następuje na mocy uchwały Zarządu Stowarzyszenia podjętej w terminie dwóch miesięcy od dnia prawidłowego zgłoszenia kandydata na członka honorowego.</w:t>
      </w:r>
    </w:p>
    <w:p w14:paraId="42C78C1B" w14:textId="77777777" w:rsidR="00322788" w:rsidRDefault="00322788" w:rsidP="00322788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Członek honorowy ma prawo:</w:t>
      </w:r>
    </w:p>
    <w:p w14:paraId="7C56BF06" w14:textId="77777777" w:rsidR="00322788" w:rsidRDefault="00322788" w:rsidP="00322788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wybierać władze Stowarzyszenia i być wybieranym do władz Stowarzyszenia,</w:t>
      </w:r>
    </w:p>
    <w:p w14:paraId="26EB3381" w14:textId="77777777" w:rsidR="00322788" w:rsidRDefault="00322788" w:rsidP="00322788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uczestniczyć w zebraniach członków Stowarzyszenia z prawem głosu stanowiącego, korzystać z porad i pomocy Stowarzyszenia,</w:t>
      </w:r>
    </w:p>
    <w:p w14:paraId="2823AC1D" w14:textId="77777777" w:rsidR="00322788" w:rsidRDefault="00322788" w:rsidP="00322788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korzystać z innych świadczeń i urządzeń Stowarzyszenia,</w:t>
      </w:r>
    </w:p>
    <w:p w14:paraId="7B8E9C9D" w14:textId="77777777" w:rsidR="00322788" w:rsidRDefault="00322788" w:rsidP="00322788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nosić odznakę Stowarzyszenia.</w:t>
      </w:r>
    </w:p>
    <w:p w14:paraId="291B2933" w14:textId="77777777" w:rsidR="00322788" w:rsidRDefault="00322788" w:rsidP="00322788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obowiązków członka honorowego należy:</w:t>
      </w:r>
    </w:p>
    <w:p w14:paraId="12084E3D" w14:textId="77777777" w:rsidR="00322788" w:rsidRDefault="00322788" w:rsidP="00322788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czynne uczestniczenie w pracach Stowarzyszenia, zebraniach, oraz propagowanie programu Stowarzyszenia, </w:t>
      </w:r>
    </w:p>
    <w:p w14:paraId="63AE434A" w14:textId="77777777" w:rsidR="00322788" w:rsidRDefault="00322788" w:rsidP="00322788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przestrzeganie postanowień statutu i uchwal władz Stowarzyszenia.</w:t>
      </w:r>
    </w:p>
    <w:p w14:paraId="2F585283" w14:textId="77777777" w:rsidR="00322788" w:rsidRDefault="00322788" w:rsidP="00322788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Członkowie honorowi nie opłacają składek członkowskich i innych świadczeń związanych z członkostwem w Stowarzyszeniu.</w:t>
      </w:r>
    </w:p>
    <w:p w14:paraId="6A624341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56BB0262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§20</w:t>
      </w:r>
    </w:p>
    <w:p w14:paraId="5F574769" w14:textId="77777777" w:rsidR="00322788" w:rsidRDefault="00322788" w:rsidP="00322788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Członkostwo ustaje na skutek:</w:t>
      </w:r>
    </w:p>
    <w:p w14:paraId="325B70DF" w14:textId="77777777" w:rsidR="00322788" w:rsidRDefault="00322788" w:rsidP="00322788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dobrowolnego wystąpienia ze Stowarzyszenia,</w:t>
      </w:r>
    </w:p>
    <w:p w14:paraId="7905D9CC" w14:textId="77777777" w:rsidR="00322788" w:rsidRDefault="00322788" w:rsidP="00322788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likwidacji osoby prawnej,</w:t>
      </w:r>
    </w:p>
    <w:p w14:paraId="70816F8D" w14:textId="77777777" w:rsidR="00322788" w:rsidRDefault="00322788" w:rsidP="00322788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śmierci członka lub utraty osobowości prawnej przez członka Stowarzyszenia, </w:t>
      </w:r>
    </w:p>
    <w:p w14:paraId="30A16B96" w14:textId="77777777" w:rsidR="00322788" w:rsidRDefault="00322788" w:rsidP="00322788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likwidacji Stowarzyszenia,</w:t>
      </w:r>
    </w:p>
    <w:p w14:paraId="3BA91A9B" w14:textId="77777777" w:rsidR="00322788" w:rsidRPr="003C0A77" w:rsidRDefault="00322788" w:rsidP="00322788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b/>
          <w:bCs/>
        </w:rPr>
      </w:pPr>
      <w:r w:rsidRPr="003C0A77">
        <w:rPr>
          <w:rFonts w:cs="Times New Roman"/>
          <w:b/>
          <w:bCs/>
        </w:rPr>
        <w:t>skreślenia z listy członków Stowarzyszenia na zasadach określonych w §40:</w:t>
      </w:r>
    </w:p>
    <w:p w14:paraId="616E803A" w14:textId="77777777" w:rsidR="00322788" w:rsidRDefault="00322788" w:rsidP="00322788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3C0A77">
        <w:rPr>
          <w:rFonts w:cs="Times New Roman"/>
          <w:b/>
          <w:bCs/>
        </w:rPr>
        <w:t>zalegania z opłatą składek członkowskich</w:t>
      </w:r>
      <w:r>
        <w:rPr>
          <w:rFonts w:cs="Times New Roman"/>
        </w:rPr>
        <w:t xml:space="preserve"> lub innych świadczeń, przez okres przekraczający dwanaście miesięcy,</w:t>
      </w:r>
    </w:p>
    <w:p w14:paraId="673A1BB1" w14:textId="77777777" w:rsidR="00322788" w:rsidRDefault="00322788" w:rsidP="00322788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rażącego naruszenia zasad statutowych, nieprzestrzegania postanowień i uchwal władz Stowarzyszenia,</w:t>
      </w:r>
    </w:p>
    <w:p w14:paraId="3B454159" w14:textId="77777777" w:rsidR="00322788" w:rsidRDefault="00322788" w:rsidP="00322788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braku aktywnej działalności na rzecz Stowarzyszenia,</w:t>
      </w:r>
    </w:p>
    <w:p w14:paraId="6AE8CA52" w14:textId="77777777" w:rsidR="00322788" w:rsidRDefault="00322788" w:rsidP="00322788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utraty praw obywatelskich przez członka Stowarzyszenia na mocy prawomocnego wyroku Sądu.</w:t>
      </w:r>
    </w:p>
    <w:p w14:paraId="7FA6A791" w14:textId="77777777" w:rsidR="00322788" w:rsidRDefault="00322788" w:rsidP="00322788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 skreśleniu z listy członków Stowarzyszenia - o którym mowa w ust. 1 lit. e - decyduje </w:t>
      </w:r>
      <w:r>
        <w:rPr>
          <w:rFonts w:cs="Times New Roman"/>
        </w:rPr>
        <w:lastRenderedPageBreak/>
        <w:t>Zarząd - w drodze uchwały. Od uchwały Zarządu w sprawie pozbawienia członkostwa w Stowarzyszeniu przysługuje odwołanie do Walnego Zebrania Członków  w terminie 14 dni od daty doręczenia stosownej uchwały. Odwołanie jest rozpatrywane na najbliższym Walnym Zebraniu Członków. Uchwala Walnego Zebrania Członków jest ostateczna.</w:t>
      </w:r>
      <w:bookmarkStart w:id="1" w:name="__DdeLink__6417_1851732730"/>
      <w:bookmarkEnd w:id="1"/>
    </w:p>
    <w:p w14:paraId="37776894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7AF3B5D3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4</w:t>
      </w:r>
    </w:p>
    <w:p w14:paraId="72936B77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Struktura organizacyjna i władze Towarzystwa</w:t>
      </w:r>
    </w:p>
    <w:p w14:paraId="1C8EB256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295C5BB2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§21</w:t>
      </w:r>
    </w:p>
    <w:p w14:paraId="573675F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Władzami  Stowarzyszenia są:</w:t>
      </w:r>
    </w:p>
    <w:p w14:paraId="5F581DFB" w14:textId="77777777" w:rsidR="00322788" w:rsidRDefault="00322788" w:rsidP="00322788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Walne Zebranie Członków, </w:t>
      </w:r>
    </w:p>
    <w:p w14:paraId="52830830" w14:textId="77777777" w:rsidR="00322788" w:rsidRDefault="00322788" w:rsidP="00322788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Zarząd,</w:t>
      </w:r>
    </w:p>
    <w:p w14:paraId="07DE09C2" w14:textId="77777777" w:rsidR="00322788" w:rsidRDefault="00322788" w:rsidP="00322788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Komisja Rewizyjna.</w:t>
      </w:r>
    </w:p>
    <w:p w14:paraId="6C2915AA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7F3111D1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§22</w:t>
      </w:r>
    </w:p>
    <w:p w14:paraId="188570E5" w14:textId="77777777" w:rsidR="00322788" w:rsidRDefault="00322788" w:rsidP="00322788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Członkowie Zarządu oraz członkowie Komisji Rewizyjnej wybierani są przez Walne Zebranie Członków, w glosowaniu jawnym, zwykłą większością) głosów. Walne Zebranie Członków może decydować o przeprowadzeniu glosowania tajnego.</w:t>
      </w:r>
    </w:p>
    <w:p w14:paraId="5248BF4E" w14:textId="77777777" w:rsidR="00322788" w:rsidRDefault="00322788" w:rsidP="00322788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razie, gdy skład Zarządu lub Komisji Rewizyjnej ulegnie zmniejszeniu w czasie trwania kadencji Walne Zebranie Członków powołuje nowego członka Zarządu lub Komisji Rewizyjnej w glosowaniu jawnym, zwykłą większością głosów.</w:t>
      </w:r>
    </w:p>
    <w:p w14:paraId="4BE0036E" w14:textId="77777777" w:rsidR="00322788" w:rsidRDefault="00322788" w:rsidP="00322788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Uchwala Walnego Zebrania Członków - wybierająca członka Zarządu albo Komisji Rewizyjnej - ustala jednocześnie funkcji członka pełnioną w Zarządzie albo Komisji Rewizyjnej.</w:t>
      </w:r>
    </w:p>
    <w:p w14:paraId="6BF0629B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0003D7BD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§23</w:t>
      </w:r>
    </w:p>
    <w:p w14:paraId="2E7811DA" w14:textId="77777777" w:rsidR="00322788" w:rsidRDefault="00322788" w:rsidP="00322788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Uchwały władz Stowarzyszenia, o ile statut nie stanowi inaczej, zapadają zwykłą większością głosów, w obecności co najmniej polowy ogólnej liczby członków w danej władzy Stowarzyszenia (quorum), przy czym na Walnym Zebraniu Członków bierze się pod uwagę jedynie członków zwyczajnych i honorowych.</w:t>
      </w:r>
    </w:p>
    <w:p w14:paraId="4F51A7C5" w14:textId="77777777" w:rsidR="00322788" w:rsidRDefault="00322788" w:rsidP="00322788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Quorum na Walnym Zebraniu Członków nie jest wymagane, jeżeli uchwały Walnego Zebrania Członków podejmowane są w drugim terminie Walnego Zebrania Członków, o którym mowa w §25.</w:t>
      </w:r>
    </w:p>
    <w:p w14:paraId="0A9E147D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6D84A805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§24</w:t>
      </w:r>
    </w:p>
    <w:p w14:paraId="152EB2E4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Walnym Zebraniu Członków biorą udział:</w:t>
      </w:r>
    </w:p>
    <w:p w14:paraId="3B919E09" w14:textId="77777777" w:rsidR="00322788" w:rsidRDefault="00322788" w:rsidP="00322788">
      <w:pPr>
        <w:pStyle w:val="Standard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 głosem stanowiącym członkowie zwyczajni i członkowie honorowi;</w:t>
      </w:r>
    </w:p>
    <w:p w14:paraId="5C688480" w14:textId="77777777" w:rsidR="00322788" w:rsidRDefault="00322788" w:rsidP="00322788">
      <w:pPr>
        <w:pStyle w:val="Standard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 głosem doradczym członkowie wspierający.</w:t>
      </w:r>
    </w:p>
    <w:p w14:paraId="30B01C6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6F3EAFE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Walne Zebranie Członków</w:t>
      </w:r>
    </w:p>
    <w:p w14:paraId="52EFF163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5A0C3828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§25</w:t>
      </w:r>
    </w:p>
    <w:p w14:paraId="21D34487" w14:textId="77777777" w:rsidR="00322788" w:rsidRPr="003C0A77" w:rsidRDefault="00322788" w:rsidP="00322788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Najwyższą władzą Stowarzyszenia jest Walne Zebranie Członków, </w:t>
      </w:r>
      <w:r w:rsidRPr="003C0A77">
        <w:rPr>
          <w:rFonts w:cs="Times New Roman"/>
          <w:b/>
          <w:bCs/>
        </w:rPr>
        <w:t xml:space="preserve">które zapewnia </w:t>
      </w:r>
      <w:r w:rsidRPr="003C0A77">
        <w:rPr>
          <w:rFonts w:cs="Times New Roman"/>
          <w:b/>
          <w:bCs/>
        </w:rPr>
        <w:lastRenderedPageBreak/>
        <w:t>Członkom Stowarzyszenia wpływ na demokratyczne funkcjonowanie organizacji oraz nadzór nad jej decyzjami.</w:t>
      </w:r>
    </w:p>
    <w:p w14:paraId="40F8BB65" w14:textId="77777777" w:rsidR="00322788" w:rsidRDefault="00322788" w:rsidP="00322788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Walne Zebranie Członków może być zwyczajne albo nadzwyczajne.</w:t>
      </w:r>
    </w:p>
    <w:p w14:paraId="2139EF0E" w14:textId="77777777" w:rsidR="00322788" w:rsidRDefault="00322788" w:rsidP="00322788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Zwyczajne Walne Zebranie Członków zwołuje Zarząd raz w roku, jako sprawozdawcze, i co cztery lata, jako sprawozdawczo-wyborcze, w terminie do dnia 30 czerwca lub innym terminie przewidzianym przepisami prawa. </w:t>
      </w:r>
    </w:p>
    <w:p w14:paraId="4694AC00" w14:textId="77777777" w:rsidR="00322788" w:rsidRDefault="00322788" w:rsidP="00322788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Nadzwyczajne Walne Zebranie Członków zwołuje Zarząd:</w:t>
      </w:r>
    </w:p>
    <w:p w14:paraId="50975384" w14:textId="77777777" w:rsidR="00322788" w:rsidRDefault="00322788" w:rsidP="00322788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 własnej inicjatywy,</w:t>
      </w:r>
    </w:p>
    <w:p w14:paraId="586BCEC9" w14:textId="77777777" w:rsidR="00322788" w:rsidRDefault="00322788" w:rsidP="00322788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żądanie Komisji Rewizyjnej - z podaniem porządku obrad (w terminie 45 dni od zgłoszenia żądania),</w:t>
      </w:r>
    </w:p>
    <w:p w14:paraId="3AE8DB13" w14:textId="77777777" w:rsidR="00322788" w:rsidRDefault="00322788" w:rsidP="00322788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pisemny wniosek co najmniej 1/3 ogólnej liczby członków zwyczajnych Stowarzyszenia - z podaniem porządku obrad (w terminie 45 dni od złożenia wniosku).</w:t>
      </w:r>
    </w:p>
    <w:p w14:paraId="12292A84" w14:textId="77777777" w:rsidR="00322788" w:rsidRDefault="00322788" w:rsidP="00322788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Walne Zebranie Członków obraduje według uchwalonego przez siebie regulaminu.</w:t>
      </w:r>
    </w:p>
    <w:p w14:paraId="5050CFC9" w14:textId="77777777" w:rsidR="00322788" w:rsidRDefault="00322788" w:rsidP="00322788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O miejscu, terminie i porządku obrad Zarząd zawiadamia członków Stowarzyszenia co najmniej na 14 dni przed terminem Walnego Zebrania Członków. Zawiadomienie następuje poprzez wysłanie informacji o terminie i miejscu Walnego Zebrania Członków wraz z porządkiem obrad na wskazany przecz członka Stowarzyszenia adres poczty elektronicznej e - mail lub przesyłką rejestrowaną lub przesyłką kurierską. 0 ile w wyznaczonym terminie nie ma wymaganej liczby członków zwyczajnych i honorowych, Walne Zebranie Członków odbywa się w drugim terminie, w tym samym dniu, po upływie 30 minut od pierwszego terminu Walnego Zebrania Członków - bez względu na liczby obecnych na Walnym Zebraniu Członków, członków zwyczajnych i honorowych.</w:t>
      </w:r>
    </w:p>
    <w:p w14:paraId="474036F3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0588D575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§26</w:t>
      </w:r>
    </w:p>
    <w:p w14:paraId="6D71A06D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kompetencji Walnego Zebrania Członków należy:</w:t>
      </w:r>
    </w:p>
    <w:p w14:paraId="3B2454E8" w14:textId="77777777" w:rsidR="00322788" w:rsidRPr="003C0A77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b/>
          <w:bCs/>
        </w:rPr>
      </w:pPr>
      <w:r w:rsidRPr="003C0A77">
        <w:rPr>
          <w:rFonts w:cs="Times New Roman"/>
          <w:b/>
          <w:bCs/>
        </w:rPr>
        <w:t xml:space="preserve">określenie głównych kierunków działania i rozwoju Stowarzyszenia, </w:t>
      </w:r>
    </w:p>
    <w:p w14:paraId="7BDA23EA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uchwalenie zmian statutu,</w:t>
      </w:r>
    </w:p>
    <w:p w14:paraId="7AA0CDD4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wybór i odwoływanie członków Zarządu oraz członków Komisji Rewizyjnej,</w:t>
      </w:r>
    </w:p>
    <w:p w14:paraId="060527BE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udzielanie Zarządowi absolutorium na wniosek Komisji Rewizyjnej, </w:t>
      </w:r>
    </w:p>
    <w:p w14:paraId="0ED262E4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rozpatrywanie i zatwierdzanie sprawozdań Zarządu oraz Komisji Rewizyjnej,</w:t>
      </w:r>
    </w:p>
    <w:p w14:paraId="38288784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rozpatrywanie </w:t>
      </w:r>
      <w:proofErr w:type="spellStart"/>
      <w:r>
        <w:rPr>
          <w:rFonts w:cs="Times New Roman"/>
        </w:rPr>
        <w:t>odwołań</w:t>
      </w:r>
      <w:proofErr w:type="spellEnd"/>
      <w:r>
        <w:rPr>
          <w:rFonts w:cs="Times New Roman"/>
        </w:rPr>
        <w:t xml:space="preserve"> od uchwał Zarządu,</w:t>
      </w:r>
    </w:p>
    <w:p w14:paraId="05E39FC2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podejmowanie uchwały o rozwiązaniu Stowarzyszenia i przeznaczeniu jego majątku,</w:t>
      </w:r>
    </w:p>
    <w:p w14:paraId="08748FED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określanie wysokości składek członkowskich,</w:t>
      </w:r>
    </w:p>
    <w:p w14:paraId="7AC21E48" w14:textId="740028DC" w:rsidR="00322788" w:rsidRPr="009C6FD4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b/>
          <w:bCs/>
        </w:rPr>
      </w:pPr>
      <w:r w:rsidRPr="009C6FD4">
        <w:rPr>
          <w:rFonts w:cs="Times New Roman"/>
          <w:b/>
          <w:bCs/>
        </w:rPr>
        <w:t>podejmuje uchwały w przypadku odwołania od nałożonej kary, o której mowa w §40 ust. 1 lit. d</w:t>
      </w:r>
      <w:r w:rsidR="009C6FD4">
        <w:rPr>
          <w:rFonts w:cs="Times New Roman"/>
          <w:b/>
          <w:bCs/>
        </w:rPr>
        <w:t>,</w:t>
      </w:r>
    </w:p>
    <w:p w14:paraId="0410B04A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przyznawanie tytułu Prezesa Honorowego Stowarzyszenia,</w:t>
      </w:r>
    </w:p>
    <w:p w14:paraId="0F47AB60" w14:textId="77777777" w:rsidR="00322788" w:rsidRDefault="00322788" w:rsidP="00322788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podejmowanie uchwal we wszystkich sprawach niezastrzeżonych do kompetencji innych  Władz Stowarzyszenia.</w:t>
      </w:r>
    </w:p>
    <w:p w14:paraId="4B8646F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795D10F9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Zarząd</w:t>
      </w:r>
    </w:p>
    <w:p w14:paraId="026116D9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61B63602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§27</w:t>
      </w:r>
    </w:p>
    <w:p w14:paraId="2642C6E5" w14:textId="77777777" w:rsidR="00322788" w:rsidRDefault="00322788" w:rsidP="00322788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Zarząd kieruje całokształtem działalności Stowarzyszenia </w:t>
      </w:r>
      <w:r w:rsidRPr="005B6C3B">
        <w:rPr>
          <w:rFonts w:cs="Times New Roman"/>
          <w:b/>
          <w:bCs/>
        </w:rPr>
        <w:t xml:space="preserve">podejmując strategiczne i  </w:t>
      </w:r>
      <w:r w:rsidRPr="005B6C3B">
        <w:rPr>
          <w:rFonts w:cs="Times New Roman"/>
          <w:b/>
          <w:bCs/>
        </w:rPr>
        <w:lastRenderedPageBreak/>
        <w:t>operacyjne decyzje</w:t>
      </w:r>
      <w:r>
        <w:rPr>
          <w:rFonts w:cs="Times New Roman"/>
        </w:rPr>
        <w:t xml:space="preserve">  oraz reprezentuje je na zewnątrz. Zarząd ponosi odpowiedzialność za swoją pracę przed Walnym Zebraniem Członków.</w:t>
      </w:r>
    </w:p>
    <w:p w14:paraId="6AD4F357" w14:textId="77777777" w:rsidR="00322788" w:rsidRDefault="00322788" w:rsidP="00322788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kompetencji Zarządu należy:</w:t>
      </w:r>
    </w:p>
    <w:p w14:paraId="06883AA2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wykonywanie uchwal Walnego Zebrania Członków,</w:t>
      </w:r>
    </w:p>
    <w:p w14:paraId="333E0D3A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reprezentowanie Stowarzyszenia na zewnątrz i działanie w jego imieniu,</w:t>
      </w:r>
    </w:p>
    <w:p w14:paraId="6E8E42A2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uchwalanie programów pracy Stowarzyszenia,</w:t>
      </w:r>
    </w:p>
    <w:p w14:paraId="629F3583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uchwalanie budżetu Stowarzyszenia,</w:t>
      </w:r>
    </w:p>
    <w:p w14:paraId="10D4DBC1" w14:textId="77777777" w:rsidR="00322788" w:rsidRPr="00612B85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b/>
          <w:bCs/>
        </w:rPr>
      </w:pPr>
      <w:r w:rsidRPr="00612B85">
        <w:rPr>
          <w:rFonts w:cs="Times New Roman"/>
          <w:b/>
          <w:bCs/>
        </w:rPr>
        <w:t>określenie zasad rachunkowych i budżetowych do zarządzania Stowarzyszeniem,</w:t>
      </w:r>
    </w:p>
    <w:p w14:paraId="50FF2393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podejmowanie uchwało utworzeniu lub przystąpieniu Stowarzyszenia do innych jednostek organizacyjnych (Stowarzyszeń, Fundacji, Spółek itp.),</w:t>
      </w:r>
    </w:p>
    <w:p w14:paraId="67049B89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powoływanie i likwidowanie wyodrębnionych jednostek organizacyjnych do wykonania określonych zadań statutowych,</w:t>
      </w:r>
    </w:p>
    <w:p w14:paraId="36CFCE81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występowanie z wnioskiem o przyznanie tytułu Prezesa Honorowego Stowarzyszenia,</w:t>
      </w:r>
    </w:p>
    <w:p w14:paraId="5D320EBE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nadawanie odznak honorowych Stowarzyszenia,</w:t>
      </w:r>
    </w:p>
    <w:p w14:paraId="646C6DBB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rekomendowanie wysokości składek członkowskich,</w:t>
      </w:r>
    </w:p>
    <w:p w14:paraId="2EBA8F8D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ustalanie zasad zarządzania majątkiem Stowarzyszenia,</w:t>
      </w:r>
    </w:p>
    <w:p w14:paraId="4621EE49" w14:textId="77777777" w:rsidR="00322788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składanie Walnemu Zebraniu Członków sprawozdania ze swej działalności,</w:t>
      </w:r>
    </w:p>
    <w:p w14:paraId="1EBF4D19" w14:textId="77777777" w:rsidR="00322788" w:rsidRPr="00612B85" w:rsidRDefault="00322788" w:rsidP="0032278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b/>
          <w:bCs/>
        </w:rPr>
      </w:pPr>
      <w:r w:rsidRPr="00612B85">
        <w:rPr>
          <w:rFonts w:cs="Times New Roman"/>
          <w:b/>
          <w:bCs/>
        </w:rPr>
        <w:t>podejmowanie uchwał w przypadku nałożenia kar, o których mowa w §40.</w:t>
      </w:r>
    </w:p>
    <w:p w14:paraId="2BFD851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§28</w:t>
      </w:r>
    </w:p>
    <w:p w14:paraId="37E85286" w14:textId="77777777" w:rsidR="00322788" w:rsidRDefault="00322788" w:rsidP="00322788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bookmarkStart w:id="2" w:name="_Hlk121671757"/>
      <w:r>
        <w:rPr>
          <w:rFonts w:cs="Times New Roman"/>
        </w:rPr>
        <w:t>Zarząd składa się z 3-6 członków.</w:t>
      </w:r>
    </w:p>
    <w:p w14:paraId="66B29FDE" w14:textId="77777777" w:rsidR="00322788" w:rsidRDefault="00322788" w:rsidP="00322788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Zarząd zbiera się w miarę potrzeb, co najmniej raz na trzy miesiące.</w:t>
      </w:r>
    </w:p>
    <w:p w14:paraId="6DABE289" w14:textId="77777777" w:rsidR="00322788" w:rsidRDefault="00322788" w:rsidP="00322788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Członkowie </w:t>
      </w:r>
      <w:bookmarkEnd w:id="2"/>
      <w:r>
        <w:rPr>
          <w:rFonts w:cs="Times New Roman"/>
        </w:rPr>
        <w:t>Zarządu mogą otrzymywać wynagrodzenie za czynności wykonywane w związku z pełnioną funkcją. Wysokość wynagrodzenia określa uchwala Walnego Zebrania Członków.</w:t>
      </w:r>
    </w:p>
    <w:p w14:paraId="761E884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0C5EAB7E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§29</w:t>
      </w:r>
    </w:p>
    <w:p w14:paraId="26E5ADF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składania oświadczeń woli w imieniu Stowarzyszenia - w tym zaciągania zobowiązań majątkowych - upoważnieni są dwaj członkowie Zarządu działający łącznie - w tym Prezes Zarządu lub Wiceprezes Zarządu.</w:t>
      </w:r>
    </w:p>
    <w:p w14:paraId="544F57C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02E79450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</w:t>
      </w:r>
      <w:r>
        <w:rPr>
          <w:rFonts w:cs="Times New Roman"/>
          <w:bCs/>
        </w:rPr>
        <w:t>30</w:t>
      </w:r>
    </w:p>
    <w:p w14:paraId="09316FD2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Oświadczenia woli – w imieniu Stowarzyszenia -  składane są przez Zarząd na piśmie lub w innej, przewidzianej przepisami prawa formie.</w:t>
      </w:r>
    </w:p>
    <w:p w14:paraId="489B8BF4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254F71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§31</w:t>
      </w:r>
    </w:p>
    <w:p w14:paraId="6098B1CE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Kadencja Zarządu trwa 4 lata. Organ jest jednak obowiązany działać do czasu ukonstytuowania się, nowo wybranego Zarządu.</w:t>
      </w:r>
    </w:p>
    <w:p w14:paraId="5CEA145C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1B1BF62D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Komisja Rewizyjna</w:t>
      </w:r>
    </w:p>
    <w:p w14:paraId="1ABFCD47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4B32E7B9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§32</w:t>
      </w:r>
    </w:p>
    <w:p w14:paraId="7AF07042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Komisja Rewizyjna jest organem kontrolnym Stowarzyszenia, do jej kompetencji należy: </w:t>
      </w:r>
    </w:p>
    <w:p w14:paraId="750F7BD3" w14:textId="77777777" w:rsidR="00322788" w:rsidRDefault="00322788" w:rsidP="00322788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kontrolowanie całokształtu działalności Stowarzyszenia,</w:t>
      </w:r>
    </w:p>
    <w:p w14:paraId="6E0E4490" w14:textId="77777777" w:rsidR="00322788" w:rsidRDefault="00322788" w:rsidP="00322788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składanie sprawozdań na Walnym Zebraniu Członków wraz z oceną działalności </w:t>
      </w:r>
      <w:r>
        <w:rPr>
          <w:rFonts w:cs="Times New Roman"/>
        </w:rPr>
        <w:lastRenderedPageBreak/>
        <w:t>statutowej i finansowej Stowarzyszenia i Zarządu Stowarzyszenia,</w:t>
      </w:r>
    </w:p>
    <w:p w14:paraId="34692C58" w14:textId="77777777" w:rsidR="00322788" w:rsidRDefault="00322788" w:rsidP="00322788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wnioskowanie do Walnego Zebrania Członków o udzielenie absolutorium Zarządowi,</w:t>
      </w:r>
    </w:p>
    <w:p w14:paraId="41D6F254" w14:textId="77777777" w:rsidR="00322788" w:rsidRDefault="00322788" w:rsidP="00322788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wnioskowanie o odwołanie Zarządu lub poszczególnych członków Zarządu w razie jego bezczynności,</w:t>
      </w:r>
    </w:p>
    <w:p w14:paraId="6E1B497E" w14:textId="77777777" w:rsidR="00322788" w:rsidRDefault="00322788" w:rsidP="00322788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wnioskowanie o zwołanie Nadzwyczajnego Walnego Zebrania Członków.</w:t>
      </w:r>
    </w:p>
    <w:p w14:paraId="27DF63D5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40059C00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§33</w:t>
      </w:r>
    </w:p>
    <w:p w14:paraId="323E79A0" w14:textId="77777777" w:rsidR="00322788" w:rsidRDefault="00322788" w:rsidP="00322788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Komisja Rewizyjna składa się, z 3-5 członków.</w:t>
      </w:r>
    </w:p>
    <w:p w14:paraId="21CCCFDC" w14:textId="77777777" w:rsidR="00322788" w:rsidRDefault="00322788" w:rsidP="00322788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Kadencja Komisji Rewizyjnej trwa 4 lata. Organ ten jest jednak obowiązany działać do czasu ukonstytuowania się, nowo wybranej Komisji Rewizyjnej.</w:t>
      </w:r>
    </w:p>
    <w:p w14:paraId="494EF181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7493BFBF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§34</w:t>
      </w:r>
    </w:p>
    <w:p w14:paraId="632FF314" w14:textId="77777777" w:rsidR="00322788" w:rsidRDefault="00322788" w:rsidP="00322788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Członkowie Komisji Rewizyjnej mają prawo brać udział z głosem doradczym w posiedzeniach Zarządu.</w:t>
      </w:r>
    </w:p>
    <w:p w14:paraId="418D274C" w14:textId="77777777" w:rsidR="00322788" w:rsidRDefault="00322788" w:rsidP="00322788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Członkowie Komisji Rewizyjnej nie mogą pełnić funkcji w innych Władzach Stowarzyszenia.</w:t>
      </w:r>
    </w:p>
    <w:p w14:paraId="5F297110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53E36693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§35</w:t>
      </w:r>
    </w:p>
    <w:p w14:paraId="55E30798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Komisja Rewizyjna działa na podstawie własnego regulaminu.</w:t>
      </w:r>
    </w:p>
    <w:p w14:paraId="01A7252B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04499906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5</w:t>
      </w:r>
    </w:p>
    <w:p w14:paraId="168029B7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Działalność gospodarcza</w:t>
      </w:r>
    </w:p>
    <w:p w14:paraId="4DCD08BC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4DD4F828" w14:textId="77777777" w:rsidR="00322788" w:rsidRPr="00612B85" w:rsidRDefault="00322788" w:rsidP="00322788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612B85">
        <w:rPr>
          <w:rFonts w:cs="Times New Roman"/>
          <w:b/>
          <w:bCs/>
        </w:rPr>
        <w:t>§36</w:t>
      </w:r>
    </w:p>
    <w:p w14:paraId="7E40FD1B" w14:textId="77777777" w:rsidR="00322788" w:rsidRPr="00612B85" w:rsidRDefault="00322788" w:rsidP="00322788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/>
          <w:bCs/>
        </w:rPr>
      </w:pPr>
      <w:bookmarkStart w:id="3" w:name="_Hlk121670208"/>
      <w:bookmarkStart w:id="4" w:name="_Hlk121671718"/>
      <w:r w:rsidRPr="00612B85">
        <w:rPr>
          <w:rFonts w:cs="Times New Roman"/>
          <w:b/>
          <w:bCs/>
        </w:rPr>
        <w:t>Stowarzyszenie może prowadzić działalność gospodarczą - zgodnie z obowiązującymi przepisami prawa.</w:t>
      </w:r>
    </w:p>
    <w:bookmarkEnd w:id="3"/>
    <w:p w14:paraId="1E3AE833" w14:textId="77777777" w:rsidR="00322788" w:rsidRPr="00612B85" w:rsidRDefault="00322788" w:rsidP="00322788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/>
          <w:bCs/>
        </w:rPr>
      </w:pPr>
      <w:r w:rsidRPr="00612B85">
        <w:rPr>
          <w:b/>
          <w:bCs/>
          <w:bdr w:val="none" w:sz="0" w:space="0" w:color="auto" w:frame="1"/>
        </w:rPr>
        <w:t>Określa się przedmiot działalności gospodarczej stowarzyszenia w zakresie:</w:t>
      </w:r>
    </w:p>
    <w:p w14:paraId="54EABBE0" w14:textId="77777777" w:rsidR="00322788" w:rsidRPr="00612B85" w:rsidRDefault="00322788" w:rsidP="00322788">
      <w:pPr>
        <w:pStyle w:val="NormalnyWeb"/>
        <w:spacing w:before="0" w:beforeAutospacing="0" w:after="0" w:afterAutospacing="0" w:line="276" w:lineRule="auto"/>
        <w:ind w:left="708"/>
        <w:jc w:val="both"/>
        <w:textAlignment w:val="baseline"/>
        <w:rPr>
          <w:b/>
          <w:bCs/>
          <w:bdr w:val="none" w:sz="0" w:space="0" w:color="auto" w:frame="1"/>
        </w:rPr>
      </w:pPr>
      <w:r w:rsidRPr="00612B85">
        <w:rPr>
          <w:b/>
          <w:bCs/>
          <w:bdr w:val="none" w:sz="0" w:space="0" w:color="auto" w:frame="1"/>
        </w:rPr>
        <w:t>1)PKD 70.22.Z Pozostałe doradztwo w zakresie prowadzenia działalności gospodarczej i zarządzania;</w:t>
      </w:r>
    </w:p>
    <w:p w14:paraId="4C3667ED" w14:textId="77777777" w:rsidR="00322788" w:rsidRPr="00612B85" w:rsidRDefault="00322788" w:rsidP="00322788">
      <w:pPr>
        <w:pStyle w:val="NormalnyWeb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bdr w:val="none" w:sz="0" w:space="0" w:color="auto" w:frame="1"/>
        </w:rPr>
      </w:pPr>
      <w:r w:rsidRPr="00612B85">
        <w:rPr>
          <w:b/>
          <w:bCs/>
          <w:bdr w:val="none" w:sz="0" w:space="0" w:color="auto" w:frame="1"/>
        </w:rPr>
        <w:t>2)PKD 73 Reklama, badanie rynku i opinii publicznej;</w:t>
      </w:r>
    </w:p>
    <w:p w14:paraId="5E3DC9FC" w14:textId="77777777" w:rsidR="00322788" w:rsidRPr="00612B85" w:rsidRDefault="00322788" w:rsidP="00322788">
      <w:pPr>
        <w:pStyle w:val="NormalnyWeb"/>
        <w:spacing w:before="0" w:beforeAutospacing="0" w:after="0" w:afterAutospacing="0" w:line="276" w:lineRule="auto"/>
        <w:ind w:left="708"/>
        <w:jc w:val="both"/>
        <w:textAlignment w:val="baseline"/>
        <w:rPr>
          <w:b/>
          <w:bCs/>
          <w:bdr w:val="none" w:sz="0" w:space="0" w:color="auto" w:frame="1"/>
        </w:rPr>
      </w:pPr>
      <w:r w:rsidRPr="00612B85">
        <w:rPr>
          <w:b/>
          <w:bCs/>
          <w:bdr w:val="none" w:sz="0" w:space="0" w:color="auto" w:frame="1"/>
        </w:rPr>
        <w:t>3)PKD 78.10.Z Działalność związana z wyszukiwaniem miejsc pracy i pozyskiwaniem pracowników;</w:t>
      </w:r>
    </w:p>
    <w:p w14:paraId="037AAF0E" w14:textId="77777777" w:rsidR="00322788" w:rsidRPr="00612B85" w:rsidRDefault="00322788" w:rsidP="00322788">
      <w:pPr>
        <w:pStyle w:val="NormalnyWeb"/>
        <w:spacing w:before="0" w:beforeAutospacing="0" w:after="0" w:afterAutospacing="0" w:line="276" w:lineRule="auto"/>
        <w:ind w:left="708"/>
        <w:jc w:val="both"/>
        <w:textAlignment w:val="baseline"/>
        <w:rPr>
          <w:b/>
          <w:bCs/>
          <w:bdr w:val="none" w:sz="0" w:space="0" w:color="auto" w:frame="1"/>
        </w:rPr>
      </w:pPr>
      <w:r w:rsidRPr="00612B85">
        <w:rPr>
          <w:b/>
          <w:bCs/>
          <w:bdr w:val="none" w:sz="0" w:space="0" w:color="auto" w:frame="1"/>
        </w:rPr>
        <w:t xml:space="preserve">4)PKD 82.30.Z Działalność </w:t>
      </w:r>
      <w:bookmarkEnd w:id="4"/>
      <w:r w:rsidRPr="00612B85">
        <w:rPr>
          <w:b/>
          <w:bCs/>
          <w:bdr w:val="none" w:sz="0" w:space="0" w:color="auto" w:frame="1"/>
        </w:rPr>
        <w:t>związana z organizacją targów, wystaw i kongresów;</w:t>
      </w:r>
    </w:p>
    <w:p w14:paraId="149A4BC9" w14:textId="77777777" w:rsidR="00322788" w:rsidRPr="00612B85" w:rsidRDefault="00322788" w:rsidP="00322788">
      <w:pPr>
        <w:pStyle w:val="NormalnyWeb"/>
        <w:spacing w:before="0" w:beforeAutospacing="0" w:after="0" w:afterAutospacing="0" w:line="276" w:lineRule="auto"/>
        <w:ind w:left="708"/>
        <w:jc w:val="both"/>
        <w:textAlignment w:val="baseline"/>
        <w:rPr>
          <w:b/>
          <w:bCs/>
          <w:bdr w:val="none" w:sz="0" w:space="0" w:color="auto" w:frame="1"/>
        </w:rPr>
      </w:pPr>
      <w:r w:rsidRPr="00612B85">
        <w:rPr>
          <w:b/>
          <w:bCs/>
          <w:bdr w:val="none" w:sz="0" w:space="0" w:color="auto" w:frame="1"/>
        </w:rPr>
        <w:t>5)PKD 82.99.Z Pozostała działalność wspomagająca prowadzenie działalności gospodarczej, gdzie indziej niesklasyfikowana;</w:t>
      </w:r>
    </w:p>
    <w:p w14:paraId="7E5A0B1F" w14:textId="77777777" w:rsidR="00322788" w:rsidRPr="00612B85" w:rsidRDefault="00322788" w:rsidP="00322788">
      <w:pPr>
        <w:pStyle w:val="NormalnyWeb"/>
        <w:spacing w:before="0" w:beforeAutospacing="0" w:after="0" w:afterAutospacing="0" w:line="276" w:lineRule="auto"/>
        <w:ind w:left="708"/>
        <w:jc w:val="both"/>
        <w:textAlignment w:val="baseline"/>
        <w:rPr>
          <w:b/>
          <w:bCs/>
          <w:bdr w:val="none" w:sz="0" w:space="0" w:color="auto" w:frame="1"/>
        </w:rPr>
      </w:pPr>
      <w:r w:rsidRPr="00612B85">
        <w:rPr>
          <w:b/>
          <w:bCs/>
          <w:bdr w:val="none" w:sz="0" w:space="0" w:color="auto" w:frame="1"/>
        </w:rPr>
        <w:t>6)PKD 85.59.B Pozostałe pozaszkolne formy edukacji, gdzie indziej niesklasyfikowane;</w:t>
      </w:r>
    </w:p>
    <w:p w14:paraId="5F69B1CD" w14:textId="77777777" w:rsidR="00322788" w:rsidRPr="00612B85" w:rsidRDefault="00322788" w:rsidP="00322788">
      <w:pPr>
        <w:pStyle w:val="NormalnyWeb"/>
        <w:spacing w:before="0" w:beforeAutospacing="0" w:after="0" w:afterAutospacing="0" w:line="276" w:lineRule="auto"/>
        <w:ind w:left="708"/>
        <w:jc w:val="both"/>
        <w:textAlignment w:val="baseline"/>
        <w:rPr>
          <w:b/>
          <w:bCs/>
          <w:bdr w:val="none" w:sz="0" w:space="0" w:color="auto" w:frame="1"/>
        </w:rPr>
      </w:pPr>
      <w:r w:rsidRPr="00612B85">
        <w:rPr>
          <w:b/>
          <w:bCs/>
          <w:bdr w:val="none" w:sz="0" w:space="0" w:color="auto" w:frame="1"/>
        </w:rPr>
        <w:t>7)PKD 85.60.Z Działalność wspomagająca edukację.</w:t>
      </w:r>
    </w:p>
    <w:p w14:paraId="74D6E3F4" w14:textId="77777777" w:rsidR="00322788" w:rsidRPr="00612B85" w:rsidRDefault="00322788" w:rsidP="00322788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/>
          <w:bCs/>
        </w:rPr>
      </w:pPr>
      <w:r w:rsidRPr="00612B85">
        <w:rPr>
          <w:b/>
          <w:bCs/>
          <w:bdr w:val="none" w:sz="0" w:space="0" w:color="auto" w:frame="1"/>
        </w:rPr>
        <w:t>Dochód z działalności gospodarczej służy realizacji celów statutowych Stowarzyszenia i nie może być przeznaczony do podziału między jego Członków.</w:t>
      </w:r>
    </w:p>
    <w:p w14:paraId="172597E9" w14:textId="77777777" w:rsidR="00322788" w:rsidRPr="00612B85" w:rsidRDefault="00322788" w:rsidP="00322788">
      <w:pPr>
        <w:pStyle w:val="Standard"/>
        <w:spacing w:line="276" w:lineRule="auto"/>
        <w:rPr>
          <w:rFonts w:cs="Times New Roman"/>
          <w:b/>
          <w:bCs/>
        </w:rPr>
      </w:pPr>
    </w:p>
    <w:p w14:paraId="184184D0" w14:textId="77777777" w:rsidR="00322788" w:rsidRPr="00612B85" w:rsidRDefault="00322788" w:rsidP="00322788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612B85">
        <w:rPr>
          <w:rFonts w:cs="Times New Roman"/>
          <w:b/>
          <w:bCs/>
        </w:rPr>
        <w:t>§37</w:t>
      </w:r>
    </w:p>
    <w:p w14:paraId="3B1EB19D" w14:textId="537906B3" w:rsidR="009131A9" w:rsidRDefault="00984394" w:rsidP="00322788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</w:t>
      </w:r>
      <w:r w:rsidR="00D13E37">
        <w:rPr>
          <w:rFonts w:cs="Times New Roman"/>
          <w:b/>
          <w:bCs/>
        </w:rPr>
        <w:t>Pierwszy rok obrotowy zakończy się 31.12.2023 roku.</w:t>
      </w:r>
    </w:p>
    <w:p w14:paraId="2490D7C3" w14:textId="477532D4" w:rsidR="00322788" w:rsidRDefault="009131A9" w:rsidP="00322788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 Każdy następny</w:t>
      </w:r>
      <w:r w:rsidR="00322788" w:rsidRPr="00612B85">
        <w:rPr>
          <w:rFonts w:cs="Times New Roman"/>
          <w:b/>
          <w:bCs/>
        </w:rPr>
        <w:t xml:space="preserve"> obrotowy Stowarzyszenia pokrywa się z rokiem kalendarzowym.</w:t>
      </w:r>
    </w:p>
    <w:p w14:paraId="63B21028" w14:textId="77777777" w:rsidR="00322788" w:rsidRPr="00612B85" w:rsidRDefault="00322788" w:rsidP="00322788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122B0D6" w14:textId="77777777" w:rsidR="00322788" w:rsidRPr="00612B85" w:rsidRDefault="00322788" w:rsidP="00322788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612B85">
        <w:rPr>
          <w:rFonts w:cs="Times New Roman"/>
          <w:b/>
          <w:bCs/>
        </w:rPr>
        <w:t>§38</w:t>
      </w:r>
    </w:p>
    <w:p w14:paraId="6AE6E791" w14:textId="77777777" w:rsidR="00322788" w:rsidRPr="00612B85" w:rsidRDefault="00322788" w:rsidP="00322788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612B85">
        <w:rPr>
          <w:rFonts w:cs="Times New Roman"/>
          <w:b/>
          <w:bCs/>
        </w:rPr>
        <w:t>Nadzór nad działalnością gospodarczą sprawuje Komisja Rewizyjna.</w:t>
      </w:r>
    </w:p>
    <w:p w14:paraId="374EA01C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E612484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6</w:t>
      </w:r>
    </w:p>
    <w:p w14:paraId="4FC2CDB2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Majątek i fundusze Stowarzyszenia</w:t>
      </w:r>
    </w:p>
    <w:p w14:paraId="7F59F529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391F1B62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§39</w:t>
      </w:r>
    </w:p>
    <w:p w14:paraId="796A513F" w14:textId="77777777" w:rsidR="00322788" w:rsidRDefault="00322788" w:rsidP="00322788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Majątek Stowarzyszenia powstaje z :</w:t>
      </w:r>
    </w:p>
    <w:p w14:paraId="7EBBC522" w14:textId="77777777" w:rsidR="00322788" w:rsidRDefault="00322788" w:rsidP="00322788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składek członkowskich i innych świadczeń Członków Stowarzyszenia,</w:t>
      </w:r>
    </w:p>
    <w:p w14:paraId="0486B53F" w14:textId="77777777" w:rsidR="00322788" w:rsidRDefault="00322788" w:rsidP="00322788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wpływów z działalności statutowej,</w:t>
      </w:r>
    </w:p>
    <w:p w14:paraId="3EE3EA29" w14:textId="77777777" w:rsidR="00322788" w:rsidRDefault="00322788" w:rsidP="00322788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dochodów z majątku Stowarzyszenia,</w:t>
      </w:r>
    </w:p>
    <w:p w14:paraId="489AEA2E" w14:textId="77777777" w:rsidR="00322788" w:rsidRDefault="00322788" w:rsidP="00322788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dochodów z działalnościach gospodarczej,</w:t>
      </w:r>
    </w:p>
    <w:p w14:paraId="7A16C4E5" w14:textId="77777777" w:rsidR="00322788" w:rsidRDefault="00322788" w:rsidP="00322788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dotacji państwowych, samorządowych,</w:t>
      </w:r>
    </w:p>
    <w:p w14:paraId="568C6B64" w14:textId="77777777" w:rsidR="00322788" w:rsidRDefault="00322788" w:rsidP="00322788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darowizn, zapisów i spadków, środków pochodzących z ofiarności publicznej, ze sponsoringu.</w:t>
      </w:r>
    </w:p>
    <w:p w14:paraId="6400D23D" w14:textId="77777777" w:rsidR="00322788" w:rsidRDefault="00322788" w:rsidP="00322788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Wszystkie środki pieniężne mogą być przechowywane wyłącznie na koncie Stowarzyszenia.</w:t>
      </w:r>
    </w:p>
    <w:p w14:paraId="0E8E521E" w14:textId="77777777" w:rsidR="00322788" w:rsidRDefault="00322788" w:rsidP="00322788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Funduszami i majtkiem Stowarzyszenia zarządza Zarząd.</w:t>
      </w:r>
    </w:p>
    <w:p w14:paraId="04F10837" w14:textId="77777777" w:rsidR="00322788" w:rsidRDefault="00322788" w:rsidP="00322788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Stowarzyszenie prowadzi gospodarkę finansową zgodnie z obowiązującymi przepisami.</w:t>
      </w:r>
    </w:p>
    <w:p w14:paraId="2DD4EC1D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C72EEF9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4046A983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>Rozdział 7</w:t>
      </w:r>
    </w:p>
    <w:p w14:paraId="71E1E55F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Kary</w:t>
      </w:r>
    </w:p>
    <w:p w14:paraId="0229651A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9184607" w14:textId="77777777" w:rsidR="00322788" w:rsidRPr="00810A7B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 w:rsidRPr="00810A7B">
        <w:rPr>
          <w:rFonts w:cs="Times New Roman"/>
          <w:b/>
        </w:rPr>
        <w:t>§40</w:t>
      </w:r>
    </w:p>
    <w:p w14:paraId="03433B23" w14:textId="77777777" w:rsidR="00322788" w:rsidRPr="00810A7B" w:rsidRDefault="00322788" w:rsidP="00322788">
      <w:pPr>
        <w:pStyle w:val="Tekstpodstawowy"/>
        <w:spacing w:after="0"/>
        <w:rPr>
          <w:b/>
        </w:rPr>
      </w:pPr>
      <w:r w:rsidRPr="00810A7B">
        <w:rPr>
          <w:b/>
        </w:rPr>
        <w:t>1. W celu skutecznego przestrzegania obowiązków określonych niniejszym statutem przewiduje się system kar nakładanych na Członków Stowarzyszenie w postaci:</w:t>
      </w:r>
      <w:r w:rsidRPr="00810A7B">
        <w:rPr>
          <w:b/>
        </w:rPr>
        <w:br/>
        <w:t>a) kary upomnienia,</w:t>
      </w:r>
      <w:r w:rsidRPr="00810A7B">
        <w:rPr>
          <w:b/>
        </w:rPr>
        <w:br/>
        <w:t>b) pisemnej nagany,</w:t>
      </w:r>
      <w:r w:rsidRPr="00810A7B">
        <w:rPr>
          <w:b/>
        </w:rPr>
        <w:br/>
        <w:t>c) pozbawienia możliwości kandydowania do organów Stowarzyszenia przez okres nie krótszy niż 3 lata i nie dłuższy niż 10 lat,</w:t>
      </w:r>
      <w:r w:rsidRPr="00810A7B">
        <w:rPr>
          <w:b/>
        </w:rPr>
        <w:br/>
        <w:t>d) wykluczenia ze Stowarzyszenia w przypadku:</w:t>
      </w:r>
      <w:r w:rsidRPr="00810A7B">
        <w:rPr>
          <w:b/>
        </w:rPr>
        <w:br/>
      </w:r>
      <w:r w:rsidRPr="00810A7B">
        <w:rPr>
          <w:rFonts w:eastAsia="Lucida Sans Unicode"/>
          <w:b/>
          <w:kern w:val="2"/>
          <w:lang w:eastAsia="zh-CN" w:bidi="hi-IN"/>
        </w:rPr>
        <w:t>- zalegania z opłatą składek członkowskich lub innych świadczeń, przez okres przekraczający dwanaście miesięcy,</w:t>
      </w:r>
    </w:p>
    <w:p w14:paraId="454067DA" w14:textId="77777777" w:rsidR="00322788" w:rsidRPr="00810A7B" w:rsidRDefault="00322788" w:rsidP="00322788">
      <w:pPr>
        <w:pStyle w:val="Tekstpodstawowy"/>
        <w:spacing w:after="0"/>
        <w:jc w:val="both"/>
        <w:rPr>
          <w:b/>
        </w:rPr>
      </w:pPr>
      <w:r w:rsidRPr="00810A7B">
        <w:rPr>
          <w:rFonts w:eastAsia="Lucida Sans Unicode"/>
          <w:b/>
          <w:kern w:val="2"/>
          <w:lang w:eastAsia="zh-CN" w:bidi="hi-IN"/>
        </w:rPr>
        <w:t xml:space="preserve">- </w:t>
      </w:r>
      <w:r w:rsidRPr="00810A7B">
        <w:rPr>
          <w:b/>
        </w:rPr>
        <w:t>rażącego naruszenia zasad statutowych, nieprzestrzegania postanowień i uchwal władz Stowarzyszenia,</w:t>
      </w:r>
    </w:p>
    <w:p w14:paraId="52DCDEFB" w14:textId="77777777" w:rsidR="00322788" w:rsidRPr="00810A7B" w:rsidRDefault="00322788" w:rsidP="00322788">
      <w:pPr>
        <w:pStyle w:val="Tekstpodstawowy"/>
        <w:spacing w:after="0"/>
        <w:rPr>
          <w:b/>
        </w:rPr>
      </w:pPr>
      <w:r w:rsidRPr="00810A7B">
        <w:rPr>
          <w:b/>
        </w:rPr>
        <w:t>- braku aktywnej działalności na rzecz Stowarzyszenia,</w:t>
      </w:r>
    </w:p>
    <w:p w14:paraId="7E632363" w14:textId="77777777" w:rsidR="00322788" w:rsidRPr="00810A7B" w:rsidRDefault="00322788" w:rsidP="00322788">
      <w:pPr>
        <w:pStyle w:val="Tekstpodstawowy"/>
        <w:spacing w:after="0"/>
        <w:rPr>
          <w:b/>
        </w:rPr>
      </w:pPr>
      <w:r w:rsidRPr="00810A7B">
        <w:rPr>
          <w:b/>
        </w:rPr>
        <w:t>- utraty praw obywatelskich przez członka Stowarzyszenia na mocy prawomocnego wyroku Sądu.</w:t>
      </w:r>
    </w:p>
    <w:p w14:paraId="3C5195DC" w14:textId="77777777" w:rsidR="00322788" w:rsidRPr="00810A7B" w:rsidRDefault="00322788" w:rsidP="00322788">
      <w:pPr>
        <w:pStyle w:val="Standard"/>
        <w:spacing w:line="276" w:lineRule="auto"/>
        <w:jc w:val="both"/>
        <w:rPr>
          <w:rFonts w:cs="Times New Roman"/>
          <w:b/>
        </w:rPr>
      </w:pPr>
      <w:r w:rsidRPr="00810A7B">
        <w:rPr>
          <w:rFonts w:cs="Times New Roman"/>
          <w:b/>
        </w:rPr>
        <w:t>2. O rodzaju kary, o której mowa o którym mowa w ust. 1 decyduje Zarząd, kwalifikowaną większością głosów, w drodze uchwały.</w:t>
      </w:r>
    </w:p>
    <w:p w14:paraId="20EEED5E" w14:textId="77777777" w:rsidR="00322788" w:rsidRPr="00810A7B" w:rsidRDefault="00322788" w:rsidP="00322788">
      <w:pPr>
        <w:pStyle w:val="Standard"/>
        <w:spacing w:line="276" w:lineRule="auto"/>
        <w:jc w:val="both"/>
        <w:rPr>
          <w:rFonts w:cs="Times New Roman"/>
          <w:b/>
        </w:rPr>
      </w:pPr>
      <w:r w:rsidRPr="00810A7B">
        <w:rPr>
          <w:rFonts w:cs="Times New Roman"/>
          <w:b/>
        </w:rPr>
        <w:t xml:space="preserve">3. Od uchwały Zarządu w przypadku nałożenia kary, o której mowa w ust. 1 lit. d </w:t>
      </w:r>
      <w:r w:rsidRPr="00810A7B">
        <w:rPr>
          <w:rFonts w:cs="Times New Roman"/>
          <w:b/>
        </w:rPr>
        <w:lastRenderedPageBreak/>
        <w:t>przysługuje odwołanie do Walnego Zebrania Członków,  w terminie 14 dni od daty doręczenia stosownej uchwały. Odwołanie jest rozpatrywane na najbliższym Walnym Zebraniu Członków i przyjmowane kwalifikowaną większością głosów w formie uchwały. Uchwala Walnego Zebrania Członków jest ostateczna.</w:t>
      </w:r>
    </w:p>
    <w:p w14:paraId="0914FDD4" w14:textId="77777777" w:rsidR="00322788" w:rsidRPr="00810A7B" w:rsidRDefault="00322788" w:rsidP="00322788">
      <w:pPr>
        <w:pStyle w:val="Standard"/>
        <w:spacing w:line="276" w:lineRule="auto"/>
        <w:jc w:val="both"/>
        <w:rPr>
          <w:rFonts w:cs="Times New Roman"/>
          <w:b/>
        </w:rPr>
      </w:pPr>
      <w:r w:rsidRPr="00810A7B">
        <w:rPr>
          <w:rFonts w:cs="Times New Roman"/>
          <w:b/>
        </w:rPr>
        <w:t>4. Kary, o których mowa w ust. 1 nie podlegają łączeniu.</w:t>
      </w:r>
    </w:p>
    <w:p w14:paraId="055A56DB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  <w:b/>
        </w:rPr>
      </w:pPr>
    </w:p>
    <w:p w14:paraId="75C2C2CE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8</w:t>
      </w:r>
    </w:p>
    <w:p w14:paraId="4BB86254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 Postanowienia końcowe</w:t>
      </w:r>
    </w:p>
    <w:p w14:paraId="7BA11657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</w:p>
    <w:p w14:paraId="6DE30209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§41</w:t>
      </w:r>
    </w:p>
    <w:p w14:paraId="38D20BFB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Przyjęcie statutu oraz jego zmiany, a także rozwiązanie Stowarzyszenia wymagaj uchwały Walnego Zebrania Członków, podjętej większością 2/3 głosów członków Stowarzyszenia w obecności co najmniej ½ ogólnej liczby członków Stowarzyszenia.</w:t>
      </w:r>
    </w:p>
    <w:p w14:paraId="6D2267A2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5BEEAEAE" w14:textId="77777777" w:rsidR="00322788" w:rsidRDefault="00322788" w:rsidP="0032278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§42</w:t>
      </w:r>
    </w:p>
    <w:p w14:paraId="6EB03ABA" w14:textId="77777777" w:rsidR="00322788" w:rsidRDefault="00322788" w:rsidP="00322788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Podejmując uchwałę o rozwiązaniu Stowarzyszenia Walne Zebranie Członków określa sposób przeprowadzenia likwidacji oraz przeznaczenia majątku Stowarzyszenia.</w:t>
      </w:r>
    </w:p>
    <w:p w14:paraId="79C9D286" w14:textId="77777777" w:rsidR="00322788" w:rsidRDefault="00322788" w:rsidP="00322788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sprawach dotyczących rozwiązania i likwidacji Stowarzyszenia - nie uregulowanych w statucie – mają odpowiednie zastosowanie przepisy ustawy z 7 kwietnia l 989r. Prawo o stowarzyszeniach z późniejszymi zmianami.</w:t>
      </w:r>
    </w:p>
    <w:p w14:paraId="4E9E60AE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2CEFD2BF" w14:textId="77777777" w:rsidR="00322788" w:rsidRDefault="00322788" w:rsidP="00322788">
      <w:pPr>
        <w:pStyle w:val="Standard"/>
        <w:spacing w:line="276" w:lineRule="auto"/>
        <w:jc w:val="both"/>
        <w:rPr>
          <w:rFonts w:cs="Times New Roman"/>
        </w:rPr>
      </w:pPr>
    </w:p>
    <w:p w14:paraId="0774B392" w14:textId="77777777" w:rsidR="00322788" w:rsidRDefault="00322788" w:rsidP="00322788">
      <w:pPr>
        <w:pStyle w:val="Standard"/>
        <w:spacing w:line="360" w:lineRule="auto"/>
        <w:jc w:val="both"/>
      </w:pPr>
    </w:p>
    <w:p w14:paraId="7A7F73C5" w14:textId="77777777" w:rsidR="00185BC7" w:rsidRDefault="00185BC7"/>
    <w:sectPr w:rsidR="0018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119"/>
    <w:multiLevelType w:val="multilevel"/>
    <w:tmpl w:val="877E70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7E3"/>
    <w:multiLevelType w:val="multilevel"/>
    <w:tmpl w:val="54C21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A27"/>
    <w:multiLevelType w:val="multilevel"/>
    <w:tmpl w:val="4D3A1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16F"/>
    <w:multiLevelType w:val="multilevel"/>
    <w:tmpl w:val="1E64409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363"/>
    <w:multiLevelType w:val="multilevel"/>
    <w:tmpl w:val="7EFA9946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134607F9"/>
    <w:multiLevelType w:val="multilevel"/>
    <w:tmpl w:val="3532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72F2"/>
    <w:multiLevelType w:val="multilevel"/>
    <w:tmpl w:val="D7264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86AE3"/>
    <w:multiLevelType w:val="multilevel"/>
    <w:tmpl w:val="8432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227"/>
    <w:multiLevelType w:val="multilevel"/>
    <w:tmpl w:val="1480B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2051"/>
    <w:multiLevelType w:val="multilevel"/>
    <w:tmpl w:val="1A72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D6384"/>
    <w:multiLevelType w:val="multilevel"/>
    <w:tmpl w:val="FE5A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1F6C"/>
    <w:multiLevelType w:val="multilevel"/>
    <w:tmpl w:val="5C7E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4AA5"/>
    <w:multiLevelType w:val="multilevel"/>
    <w:tmpl w:val="C8E8E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529D"/>
    <w:multiLevelType w:val="multilevel"/>
    <w:tmpl w:val="49220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3F04"/>
    <w:multiLevelType w:val="multilevel"/>
    <w:tmpl w:val="78666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695E"/>
    <w:multiLevelType w:val="multilevel"/>
    <w:tmpl w:val="029C6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F2366"/>
    <w:multiLevelType w:val="multilevel"/>
    <w:tmpl w:val="6CCEB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662CE"/>
    <w:multiLevelType w:val="multilevel"/>
    <w:tmpl w:val="A4920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39D2"/>
    <w:multiLevelType w:val="multilevel"/>
    <w:tmpl w:val="BBC4C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41DB9"/>
    <w:multiLevelType w:val="multilevel"/>
    <w:tmpl w:val="F9024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7300"/>
    <w:multiLevelType w:val="multilevel"/>
    <w:tmpl w:val="1C648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817F7"/>
    <w:multiLevelType w:val="multilevel"/>
    <w:tmpl w:val="289AE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10F22"/>
    <w:multiLevelType w:val="multilevel"/>
    <w:tmpl w:val="85269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B1605"/>
    <w:multiLevelType w:val="multilevel"/>
    <w:tmpl w:val="F526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F99"/>
    <w:multiLevelType w:val="multilevel"/>
    <w:tmpl w:val="A9386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A8F"/>
    <w:multiLevelType w:val="multilevel"/>
    <w:tmpl w:val="EF3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77DFC"/>
    <w:multiLevelType w:val="multilevel"/>
    <w:tmpl w:val="1E609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C3FBB"/>
    <w:multiLevelType w:val="multilevel"/>
    <w:tmpl w:val="708C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E4827"/>
    <w:multiLevelType w:val="multilevel"/>
    <w:tmpl w:val="86D8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84C18"/>
    <w:multiLevelType w:val="multilevel"/>
    <w:tmpl w:val="F40E8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57009"/>
    <w:multiLevelType w:val="multilevel"/>
    <w:tmpl w:val="AA283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1B1C"/>
    <w:multiLevelType w:val="multilevel"/>
    <w:tmpl w:val="6C8A6D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w w:val="110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4618A4"/>
    <w:multiLevelType w:val="multilevel"/>
    <w:tmpl w:val="EFBA4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058AF"/>
    <w:multiLevelType w:val="multilevel"/>
    <w:tmpl w:val="E88A7D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453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4807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7684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87136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779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396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87771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280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05622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6822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556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0370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2202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51866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1793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78135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9205368">
    <w:abstractNumId w:val="31"/>
  </w:num>
  <w:num w:numId="18" w16cid:durableId="1085110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4340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05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3342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58326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7267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975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6708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74179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6365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3529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94962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33648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0846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2510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85056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51123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88"/>
    <w:rsid w:val="00093555"/>
    <w:rsid w:val="00185BC7"/>
    <w:rsid w:val="00291D82"/>
    <w:rsid w:val="00322788"/>
    <w:rsid w:val="003C0A77"/>
    <w:rsid w:val="004439A1"/>
    <w:rsid w:val="005B6C3B"/>
    <w:rsid w:val="00612B85"/>
    <w:rsid w:val="00810A7B"/>
    <w:rsid w:val="009131A9"/>
    <w:rsid w:val="00984394"/>
    <w:rsid w:val="009C6FD4"/>
    <w:rsid w:val="00B277A7"/>
    <w:rsid w:val="00CD2825"/>
    <w:rsid w:val="00D13E37"/>
    <w:rsid w:val="00E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56BF"/>
  <w15:chartTrackingRefBased/>
  <w15:docId w15:val="{E21E9C27-4292-4365-B6FC-4E3B1DF9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788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78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qFormat/>
    <w:rsid w:val="003227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3000</Words>
  <Characters>18000</Characters>
  <Application>Microsoft Office Word</Application>
  <DocSecurity>0</DocSecurity>
  <Lines>150</Lines>
  <Paragraphs>41</Paragraphs>
  <ScaleCrop>false</ScaleCrop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Goleniowski</dc:creator>
  <cp:keywords/>
  <dc:description/>
  <cp:lastModifiedBy>Tomasz Hamala</cp:lastModifiedBy>
  <cp:revision>2</cp:revision>
  <dcterms:created xsi:type="dcterms:W3CDTF">2024-01-29T09:29:00Z</dcterms:created>
  <dcterms:modified xsi:type="dcterms:W3CDTF">2024-01-29T09:29:00Z</dcterms:modified>
</cp:coreProperties>
</file>